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702" w:rsidRPr="00AF0702" w:rsidRDefault="00AF0702" w:rsidP="00AF0702">
      <w:pPr>
        <w:spacing w:after="0"/>
        <w:jc w:val="center"/>
        <w:rPr>
          <w:rFonts w:ascii="Arial" w:hAnsi="Arial" w:cs="Arial"/>
          <w:b/>
          <w:color w:val="040503"/>
          <w:sz w:val="28"/>
          <w:szCs w:val="30"/>
          <w:u w:val="single"/>
        </w:rPr>
      </w:pPr>
      <w:r>
        <w:rPr>
          <w:rFonts w:ascii="Arial" w:hAnsi="Arial" w:cs="Arial"/>
          <w:b/>
          <w:color w:val="040503"/>
          <w:sz w:val="28"/>
          <w:szCs w:val="30"/>
          <w:u w:val="single"/>
        </w:rPr>
        <w:t>Denied P</w:t>
      </w:r>
      <w:r w:rsidRPr="00AF0702">
        <w:rPr>
          <w:rFonts w:ascii="Arial" w:hAnsi="Arial" w:cs="Arial"/>
          <w:b/>
          <w:color w:val="040503"/>
          <w:sz w:val="28"/>
          <w:szCs w:val="30"/>
          <w:u w:val="single"/>
        </w:rPr>
        <w:t>arties Scre</w:t>
      </w:r>
      <w:bookmarkStart w:id="0" w:name="_GoBack"/>
      <w:bookmarkEnd w:id="0"/>
      <w:r w:rsidRPr="00AF0702">
        <w:rPr>
          <w:rFonts w:ascii="Arial" w:hAnsi="Arial" w:cs="Arial"/>
          <w:b/>
          <w:color w:val="040503"/>
          <w:sz w:val="28"/>
          <w:szCs w:val="30"/>
          <w:u w:val="single"/>
        </w:rPr>
        <w:t>ening</w:t>
      </w:r>
    </w:p>
    <w:p w:rsidR="00AF0702" w:rsidRDefault="00AF0702" w:rsidP="00E84934">
      <w:pPr>
        <w:spacing w:after="0"/>
        <w:rPr>
          <w:rFonts w:ascii="Arial" w:hAnsi="Arial" w:cs="Arial"/>
          <w:color w:val="040503"/>
          <w:szCs w:val="30"/>
        </w:rPr>
      </w:pPr>
    </w:p>
    <w:p w:rsidR="00E84934" w:rsidRDefault="00AF59AC" w:rsidP="00E84934">
      <w:pPr>
        <w:spacing w:after="0"/>
        <w:rPr>
          <w:rFonts w:ascii="Arial" w:hAnsi="Arial" w:cs="Arial"/>
          <w:color w:val="040503"/>
          <w:szCs w:val="30"/>
        </w:rPr>
      </w:pPr>
      <w:r w:rsidRPr="00AF59AC">
        <w:rPr>
          <w:rFonts w:ascii="Arial" w:hAnsi="Arial" w:cs="Arial"/>
          <w:color w:val="040503"/>
          <w:szCs w:val="30"/>
        </w:rPr>
        <w:t>T</w:t>
      </w:r>
      <w:r w:rsidR="00933F89" w:rsidRPr="00AF59AC">
        <w:rPr>
          <w:rFonts w:ascii="Arial" w:hAnsi="Arial" w:cs="Arial"/>
          <w:color w:val="040503"/>
          <w:szCs w:val="30"/>
        </w:rPr>
        <w:t>he United Nations, European Union and United States maintain lists of individuals and</w:t>
      </w:r>
      <w:r>
        <w:rPr>
          <w:rFonts w:ascii="Arial" w:hAnsi="Arial" w:cs="Arial"/>
          <w:color w:val="040503"/>
          <w:szCs w:val="30"/>
        </w:rPr>
        <w:t xml:space="preserve"> </w:t>
      </w:r>
      <w:r w:rsidR="00933F89" w:rsidRPr="00AF59AC">
        <w:rPr>
          <w:rFonts w:ascii="Arial" w:hAnsi="Arial" w:cs="Arial"/>
          <w:color w:val="040503"/>
          <w:szCs w:val="30"/>
        </w:rPr>
        <w:t>businesses that cannot be shipped to</w:t>
      </w:r>
      <w:r w:rsidRPr="00AF59AC">
        <w:rPr>
          <w:rFonts w:ascii="Arial" w:hAnsi="Arial" w:cs="Arial"/>
          <w:color w:val="040503"/>
          <w:szCs w:val="30"/>
        </w:rPr>
        <w:t>, because they are suspected of i</w:t>
      </w:r>
      <w:r w:rsidR="00933F89" w:rsidRPr="00AF59AC">
        <w:rPr>
          <w:rFonts w:ascii="Arial" w:hAnsi="Arial" w:cs="Arial"/>
          <w:color w:val="040503"/>
          <w:szCs w:val="30"/>
        </w:rPr>
        <w:t>nvolvement in</w:t>
      </w:r>
      <w:r w:rsidRPr="00AF59AC">
        <w:rPr>
          <w:rFonts w:ascii="Arial" w:hAnsi="Arial" w:cs="Arial"/>
          <w:color w:val="040503"/>
          <w:szCs w:val="30"/>
        </w:rPr>
        <w:t xml:space="preserve"> </w:t>
      </w:r>
      <w:r w:rsidR="00933F89" w:rsidRPr="00AF59AC">
        <w:rPr>
          <w:rFonts w:ascii="Arial" w:hAnsi="Arial" w:cs="Arial"/>
          <w:color w:val="040503"/>
          <w:szCs w:val="30"/>
        </w:rPr>
        <w:t>terrorist activity, or political sanctions are in place.</w:t>
      </w:r>
    </w:p>
    <w:p w:rsidR="00E84934" w:rsidRDefault="00933F89" w:rsidP="00E84934">
      <w:pPr>
        <w:spacing w:after="0"/>
        <w:rPr>
          <w:rFonts w:ascii="Arial" w:hAnsi="Arial" w:cs="Arial"/>
          <w:color w:val="040503"/>
          <w:szCs w:val="30"/>
        </w:rPr>
      </w:pPr>
      <w:r w:rsidRPr="00AF59AC">
        <w:rPr>
          <w:rFonts w:ascii="Arial" w:hAnsi="Arial" w:cs="Arial"/>
          <w:color w:val="040503"/>
          <w:szCs w:val="30"/>
        </w:rPr>
        <w:t xml:space="preserve"> </w:t>
      </w:r>
    </w:p>
    <w:p w:rsidR="00E84934" w:rsidRDefault="00933F89" w:rsidP="00E84934">
      <w:pPr>
        <w:spacing w:after="0"/>
        <w:rPr>
          <w:rFonts w:ascii="Arial" w:hAnsi="Arial" w:cs="Arial"/>
          <w:color w:val="040503"/>
          <w:szCs w:val="30"/>
        </w:rPr>
      </w:pPr>
      <w:r w:rsidRPr="00AF59AC">
        <w:rPr>
          <w:rFonts w:ascii="Arial" w:hAnsi="Arial" w:cs="Arial"/>
          <w:color w:val="040503"/>
          <w:szCs w:val="30"/>
        </w:rPr>
        <w:t xml:space="preserve">These are referred to as </w:t>
      </w:r>
      <w:r w:rsidRPr="00AF59AC">
        <w:rPr>
          <w:rFonts w:ascii="Arial" w:hAnsi="Arial" w:cs="Arial"/>
          <w:b/>
          <w:bCs/>
          <w:color w:val="040503"/>
          <w:szCs w:val="30"/>
        </w:rPr>
        <w:t>Denied Parties</w:t>
      </w:r>
      <w:r w:rsidRPr="00AF59AC">
        <w:rPr>
          <w:rFonts w:ascii="Arial" w:hAnsi="Arial" w:cs="Arial"/>
          <w:color w:val="040503"/>
          <w:szCs w:val="30"/>
        </w:rPr>
        <w:t>.</w:t>
      </w:r>
      <w:r w:rsidR="00E84934">
        <w:rPr>
          <w:rFonts w:ascii="Arial" w:hAnsi="Arial" w:cs="Arial"/>
          <w:color w:val="040503"/>
          <w:szCs w:val="30"/>
        </w:rPr>
        <w:t xml:space="preserve"> </w:t>
      </w:r>
      <w:r w:rsidRPr="00AF59AC">
        <w:rPr>
          <w:rFonts w:ascii="Arial" w:hAnsi="Arial" w:cs="Arial"/>
          <w:color w:val="040503"/>
          <w:szCs w:val="30"/>
        </w:rPr>
        <w:t>We are bringing this issue to your attention as the legal implications of shipping to, or</w:t>
      </w:r>
      <w:r w:rsidR="00E84934">
        <w:rPr>
          <w:rFonts w:ascii="Arial" w:hAnsi="Arial" w:cs="Arial"/>
          <w:color w:val="040503"/>
          <w:szCs w:val="30"/>
        </w:rPr>
        <w:t xml:space="preserve"> </w:t>
      </w:r>
      <w:r w:rsidRPr="00AF59AC">
        <w:rPr>
          <w:rFonts w:ascii="Arial" w:hAnsi="Arial" w:cs="Arial"/>
          <w:color w:val="040503"/>
          <w:szCs w:val="30"/>
        </w:rPr>
        <w:t xml:space="preserve">receiving from, a Denied Party are serious. The consequences can be up to a </w:t>
      </w:r>
      <w:r w:rsidRPr="00AF59AC">
        <w:rPr>
          <w:rFonts w:ascii="Arial" w:hAnsi="Arial" w:cs="Arial"/>
          <w:b/>
          <w:bCs/>
          <w:color w:val="040503"/>
          <w:szCs w:val="30"/>
        </w:rPr>
        <w:t>seven year</w:t>
      </w:r>
      <w:r w:rsidR="00E84934">
        <w:rPr>
          <w:rFonts w:ascii="Arial" w:hAnsi="Arial" w:cs="Arial"/>
          <w:b/>
          <w:bCs/>
          <w:color w:val="040503"/>
          <w:szCs w:val="30"/>
        </w:rPr>
        <w:t xml:space="preserve"> </w:t>
      </w:r>
      <w:r w:rsidRPr="00AF59AC">
        <w:rPr>
          <w:rFonts w:ascii="Arial" w:hAnsi="Arial" w:cs="Arial"/>
          <w:b/>
          <w:bCs/>
          <w:color w:val="040503"/>
          <w:szCs w:val="30"/>
        </w:rPr>
        <w:t>prison sentence and a fi</w:t>
      </w:r>
      <w:r w:rsidR="00E84934">
        <w:rPr>
          <w:rFonts w:ascii="Arial" w:hAnsi="Arial" w:cs="Arial"/>
          <w:b/>
          <w:bCs/>
          <w:color w:val="040503"/>
          <w:szCs w:val="30"/>
        </w:rPr>
        <w:t>n</w:t>
      </w:r>
      <w:r w:rsidRPr="00AF59AC">
        <w:rPr>
          <w:rFonts w:ascii="Arial" w:hAnsi="Arial" w:cs="Arial"/>
          <w:b/>
          <w:bCs/>
          <w:color w:val="040503"/>
          <w:szCs w:val="30"/>
        </w:rPr>
        <w:t xml:space="preserve">e of up to £1 million </w:t>
      </w:r>
      <w:r w:rsidRPr="00AF59AC">
        <w:rPr>
          <w:rFonts w:ascii="Arial" w:hAnsi="Arial" w:cs="Arial"/>
          <w:color w:val="040503"/>
          <w:szCs w:val="30"/>
        </w:rPr>
        <w:t>for every shipment sent or received.</w:t>
      </w:r>
    </w:p>
    <w:p w:rsidR="00E84934" w:rsidRDefault="00933F89" w:rsidP="00E84934">
      <w:pPr>
        <w:spacing w:after="0"/>
        <w:rPr>
          <w:rFonts w:ascii="Arial" w:hAnsi="Arial" w:cs="Arial"/>
          <w:color w:val="040503"/>
          <w:szCs w:val="30"/>
        </w:rPr>
      </w:pPr>
      <w:r w:rsidRPr="00AF59AC">
        <w:rPr>
          <w:rFonts w:ascii="Arial" w:hAnsi="Arial" w:cs="Arial"/>
          <w:color w:val="040503"/>
          <w:szCs w:val="30"/>
        </w:rPr>
        <w:br/>
        <w:t>The legal responsibility applies to everyone in the supply chain and with new legislation</w:t>
      </w:r>
      <w:r w:rsidRPr="00AF59AC">
        <w:rPr>
          <w:rFonts w:ascii="Arial" w:hAnsi="Arial" w:cs="Arial"/>
          <w:color w:val="040503"/>
          <w:szCs w:val="30"/>
        </w:rPr>
        <w:br/>
        <w:t xml:space="preserve">introduced in April 2017, increased powers to prosecute are now held by the </w:t>
      </w:r>
      <w:r w:rsidRPr="00AF59AC">
        <w:rPr>
          <w:rFonts w:ascii="Arial" w:hAnsi="Arial" w:cs="Arial"/>
          <w:b/>
          <w:bCs/>
          <w:color w:val="D52026"/>
          <w:szCs w:val="30"/>
        </w:rPr>
        <w:t>Offi</w:t>
      </w:r>
      <w:r w:rsidR="00E84934">
        <w:rPr>
          <w:rFonts w:ascii="Arial" w:hAnsi="Arial" w:cs="Arial"/>
          <w:b/>
          <w:bCs/>
          <w:color w:val="D52026"/>
          <w:szCs w:val="30"/>
        </w:rPr>
        <w:t>c</w:t>
      </w:r>
      <w:r w:rsidRPr="00AF59AC">
        <w:rPr>
          <w:rFonts w:ascii="Arial" w:hAnsi="Arial" w:cs="Arial"/>
          <w:b/>
          <w:bCs/>
          <w:color w:val="D52026"/>
          <w:szCs w:val="30"/>
        </w:rPr>
        <w:t>e of</w:t>
      </w:r>
      <w:r w:rsidRPr="00AF59AC">
        <w:rPr>
          <w:rFonts w:ascii="Arial" w:hAnsi="Arial" w:cs="Arial"/>
          <w:color w:val="D52026"/>
          <w:szCs w:val="30"/>
        </w:rPr>
        <w:br/>
      </w:r>
      <w:r w:rsidRPr="00AF59AC">
        <w:rPr>
          <w:rFonts w:ascii="Arial" w:hAnsi="Arial" w:cs="Arial"/>
          <w:b/>
          <w:bCs/>
          <w:color w:val="D52026"/>
          <w:szCs w:val="30"/>
        </w:rPr>
        <w:t xml:space="preserve">Financial Sanctions Implementation </w:t>
      </w:r>
      <w:r w:rsidRPr="00AF59AC">
        <w:rPr>
          <w:rFonts w:ascii="Arial" w:hAnsi="Arial" w:cs="Arial"/>
          <w:color w:val="040503"/>
          <w:szCs w:val="30"/>
        </w:rPr>
        <w:t>(OFSI), a part of HM Treasury. If you are found to be</w:t>
      </w:r>
      <w:r w:rsidRPr="00AF59AC">
        <w:rPr>
          <w:rFonts w:ascii="Arial" w:hAnsi="Arial" w:cs="Arial"/>
          <w:color w:val="040503"/>
          <w:szCs w:val="30"/>
        </w:rPr>
        <w:br/>
        <w:t>shipping to, or receiving from, a Denied Party you are at risk of prosecution.</w:t>
      </w:r>
    </w:p>
    <w:p w:rsidR="000A54A9" w:rsidRPr="00E84934" w:rsidRDefault="00933F89" w:rsidP="00E84934">
      <w:pPr>
        <w:spacing w:after="0"/>
        <w:rPr>
          <w:rFonts w:ascii="Arial" w:hAnsi="Arial" w:cs="Arial"/>
          <w:color w:val="040503"/>
          <w:szCs w:val="30"/>
        </w:rPr>
      </w:pPr>
      <w:r w:rsidRPr="00AF59AC">
        <w:rPr>
          <w:rFonts w:ascii="Arial" w:hAnsi="Arial" w:cs="Arial"/>
          <w:color w:val="040503"/>
          <w:szCs w:val="30"/>
        </w:rPr>
        <w:br/>
      </w:r>
      <w:r w:rsidR="00E84934">
        <w:rPr>
          <w:rFonts w:ascii="Arial" w:hAnsi="Arial" w:cs="Arial"/>
          <w:color w:val="040503"/>
          <w:szCs w:val="30"/>
        </w:rPr>
        <w:t xml:space="preserve">Please read the attached pdf and </w:t>
      </w:r>
      <w:proofErr w:type="spellStart"/>
      <w:r w:rsidR="00E84934">
        <w:rPr>
          <w:rFonts w:ascii="Arial" w:hAnsi="Arial" w:cs="Arial"/>
          <w:color w:val="040503"/>
          <w:szCs w:val="30"/>
        </w:rPr>
        <w:t>powerpoint</w:t>
      </w:r>
      <w:proofErr w:type="spellEnd"/>
      <w:r w:rsidR="00E84934">
        <w:rPr>
          <w:rFonts w:ascii="Arial" w:hAnsi="Arial" w:cs="Arial"/>
          <w:color w:val="040503"/>
          <w:szCs w:val="30"/>
        </w:rPr>
        <w:t xml:space="preserve"> files for more detailed information</w:t>
      </w:r>
      <w:r w:rsidR="00882260">
        <w:rPr>
          <w:rFonts w:ascii="Arial" w:hAnsi="Arial" w:cs="Arial"/>
          <w:color w:val="040503"/>
          <w:szCs w:val="30"/>
        </w:rPr>
        <w:t>.</w:t>
      </w:r>
      <w:r w:rsidRPr="00AF59AC">
        <w:rPr>
          <w:rFonts w:ascii="Arial" w:hAnsi="Arial" w:cs="Arial"/>
          <w:color w:val="040503"/>
          <w:szCs w:val="30"/>
        </w:rPr>
        <w:br/>
      </w:r>
    </w:p>
    <w:sectPr w:rsidR="000A54A9" w:rsidRPr="00E849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89"/>
    <w:rsid w:val="000A54A9"/>
    <w:rsid w:val="00882260"/>
    <w:rsid w:val="00933F89"/>
    <w:rsid w:val="00AF0702"/>
    <w:rsid w:val="00AF59AC"/>
    <w:rsid w:val="00E84934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06F5A-6472-43ED-816E-0A096D61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Bernham</dc:creator>
  <cp:keywords/>
  <dc:description/>
  <cp:lastModifiedBy>Alex Bernham</cp:lastModifiedBy>
  <cp:revision>6</cp:revision>
  <dcterms:created xsi:type="dcterms:W3CDTF">2017-08-01T10:39:00Z</dcterms:created>
  <dcterms:modified xsi:type="dcterms:W3CDTF">2017-08-01T11:02:00Z</dcterms:modified>
</cp:coreProperties>
</file>